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91" w:rsidRDefault="00276991" w:rsidP="00B54D01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6991" w:rsidRPr="00194049" w:rsidRDefault="00276991" w:rsidP="002769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B54D01">
        <w:rPr>
          <w:rFonts w:ascii="Arial" w:hAnsi="Arial" w:cs="Arial"/>
          <w:color w:val="000000"/>
          <w:sz w:val="28"/>
          <w:szCs w:val="28"/>
        </w:rPr>
        <w:t xml:space="preserve">Информация </w:t>
      </w:r>
      <w:r w:rsidRPr="00194049">
        <w:rPr>
          <w:rFonts w:ascii="Arial" w:hAnsi="Arial" w:cs="Arial"/>
          <w:b/>
          <w:i/>
          <w:color w:val="000000"/>
          <w:sz w:val="28"/>
          <w:szCs w:val="28"/>
        </w:rPr>
        <w:t>о рабочей силе</w:t>
      </w:r>
      <w:r w:rsidRPr="00B54D01">
        <w:rPr>
          <w:rFonts w:ascii="Arial" w:hAnsi="Arial" w:cs="Arial"/>
          <w:color w:val="000000"/>
          <w:sz w:val="28"/>
          <w:szCs w:val="28"/>
        </w:rPr>
        <w:t xml:space="preserve"> подготовлена с использованием материалов обследования</w:t>
      </w:r>
      <w:r w:rsidRPr="00194049">
        <w:rPr>
          <w:rFonts w:ascii="Arial" w:hAnsi="Arial" w:cs="Arial"/>
          <w:sz w:val="28"/>
          <w:szCs w:val="28"/>
        </w:rPr>
        <w:t xml:space="preserve"> рабочей силы, которое</w:t>
      </w:r>
      <w:r w:rsidRPr="00194049">
        <w:rPr>
          <w:rFonts w:ascii="Arial" w:hAnsi="Arial" w:cs="Arial"/>
          <w:sz w:val="28"/>
          <w:szCs w:val="28"/>
        </w:rPr>
        <w:t xml:space="preserve"> проводится на основе выборочного метода наблюдения путем опроса населения по месту постоянного проживания с последующим распространением итогов на всю </w:t>
      </w:r>
      <w:bookmarkStart w:id="0" w:name="_GoBack"/>
      <w:bookmarkEnd w:id="0"/>
      <w:r w:rsidRPr="00194049">
        <w:rPr>
          <w:rFonts w:ascii="Arial" w:hAnsi="Arial" w:cs="Arial"/>
          <w:sz w:val="28"/>
          <w:szCs w:val="28"/>
        </w:rPr>
        <w:t>численность населения обследуемого возраста. Обследование охватывает городскую и сельскую местность. Отчетным периодом, по отношению к которому изучается рабочая сила, является вторая неделя месяца.</w:t>
      </w:r>
    </w:p>
    <w:p w:rsidR="00276991" w:rsidRPr="00194049" w:rsidRDefault="00194049" w:rsidP="002769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194049">
        <w:rPr>
          <w:rFonts w:ascii="Arial" w:hAnsi="Arial" w:cs="Arial"/>
          <w:sz w:val="28"/>
          <w:szCs w:val="28"/>
        </w:rPr>
        <w:t xml:space="preserve">До 2017 года выборочное обследование рабочей силы проводилось среди населения в возрасте 15-72 лет, с января 2017 года – в возрасте 15 лет и старше. </w:t>
      </w:r>
    </w:p>
    <w:p w:rsidR="009B34BB" w:rsidRPr="00194049" w:rsidRDefault="009B34BB" w:rsidP="00B54D01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19404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 зависимости от статуса</w:t>
      </w:r>
      <w:r w:rsidR="0019404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участия в составе рабочей силы</w:t>
      </w:r>
      <w:r w:rsidRPr="0019404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исходя от короткого учетного периода (обследуемой недели), лица классифицируются как: </w:t>
      </w:r>
    </w:p>
    <w:p w:rsidR="009B34BB" w:rsidRPr="00194049" w:rsidRDefault="009B34BB" w:rsidP="00B54D01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19404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- занятые</w:t>
      </w:r>
    </w:p>
    <w:p w:rsidR="009B34BB" w:rsidRPr="00194049" w:rsidRDefault="009B34BB" w:rsidP="00B54D01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19404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-</w:t>
      </w:r>
      <w:r w:rsidR="0019404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19404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безработные</w:t>
      </w:r>
    </w:p>
    <w:p w:rsidR="009B34BB" w:rsidRPr="00194049" w:rsidRDefault="009B34BB" w:rsidP="00B54D01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19404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- лица, не входящие в состав рабочей силы, в том числе лица, относящиеся </w:t>
      </w:r>
      <w:proofErr w:type="gramStart"/>
      <w:r w:rsidRPr="0019404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</w:t>
      </w:r>
      <w:proofErr w:type="gramEnd"/>
      <w:r w:rsidRPr="0019404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потенциальной рабочей силы. </w:t>
      </w:r>
    </w:p>
    <w:p w:rsidR="00194049" w:rsidRPr="00194049" w:rsidRDefault="009B34BB" w:rsidP="00194049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19404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Занятые и безработные в сумме составляют </w:t>
      </w:r>
      <w:r w:rsidRPr="0019404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рабочую силу.</w:t>
      </w:r>
      <w:r w:rsidRPr="0019404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</w:p>
    <w:p w:rsidR="00276991" w:rsidRPr="00194049" w:rsidRDefault="00276991" w:rsidP="00194049">
      <w:pPr>
        <w:pStyle w:val="a3"/>
        <w:spacing w:before="12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194049">
        <w:rPr>
          <w:rFonts w:ascii="Arial" w:hAnsi="Arial" w:cs="Arial"/>
          <w:sz w:val="28"/>
          <w:szCs w:val="28"/>
        </w:rPr>
        <w:t xml:space="preserve">К </w:t>
      </w:r>
      <w:r w:rsidRPr="00194049">
        <w:rPr>
          <w:rFonts w:ascii="Arial" w:hAnsi="Arial" w:cs="Arial"/>
          <w:b/>
          <w:bCs/>
          <w:iCs/>
          <w:sz w:val="28"/>
          <w:szCs w:val="28"/>
        </w:rPr>
        <w:t>занятому населению</w:t>
      </w:r>
      <w:r w:rsidRPr="00194049">
        <w:rPr>
          <w:rFonts w:ascii="Arial" w:hAnsi="Arial" w:cs="Arial"/>
          <w:sz w:val="28"/>
          <w:szCs w:val="28"/>
        </w:rPr>
        <w:t xml:space="preserve"> относятся лица, которые в обследуемую неделю: </w:t>
      </w:r>
    </w:p>
    <w:p w:rsidR="00276991" w:rsidRPr="00194049" w:rsidRDefault="00194049" w:rsidP="002769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194049">
        <w:rPr>
          <w:rFonts w:ascii="Arial" w:hAnsi="Arial" w:cs="Arial"/>
          <w:sz w:val="28"/>
          <w:szCs w:val="28"/>
        </w:rPr>
        <w:t>-</w:t>
      </w:r>
      <w:r w:rsidR="00276991" w:rsidRPr="00194049">
        <w:rPr>
          <w:rFonts w:ascii="Arial" w:hAnsi="Arial" w:cs="Arial"/>
          <w:sz w:val="28"/>
          <w:szCs w:val="28"/>
        </w:rPr>
        <w:t xml:space="preserve">выполняли работу (хотя бы один час в неделю) по найму за вознаграждение деньгами или натурой, а также не по найму (как с привлечением, так и без привлечения наемных работников) для получения прибыли или семейного дохода независимо от сроков получения прибыли или дохода за свою деятельность; </w:t>
      </w:r>
    </w:p>
    <w:p w:rsidR="00276991" w:rsidRPr="00194049" w:rsidRDefault="00194049" w:rsidP="002769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194049">
        <w:rPr>
          <w:rFonts w:ascii="Arial" w:hAnsi="Arial" w:cs="Arial"/>
          <w:sz w:val="28"/>
          <w:szCs w:val="28"/>
        </w:rPr>
        <w:t>-</w:t>
      </w:r>
      <w:r w:rsidR="00276991" w:rsidRPr="00194049">
        <w:rPr>
          <w:rFonts w:ascii="Arial" w:hAnsi="Arial" w:cs="Arial"/>
          <w:sz w:val="28"/>
          <w:szCs w:val="28"/>
        </w:rPr>
        <w:t xml:space="preserve">временно отсутствовали на работе по различным причинам; </w:t>
      </w:r>
    </w:p>
    <w:p w:rsidR="00276991" w:rsidRPr="00194049" w:rsidRDefault="00194049" w:rsidP="002769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194049">
        <w:rPr>
          <w:rFonts w:ascii="Arial" w:hAnsi="Arial" w:cs="Arial"/>
          <w:sz w:val="28"/>
          <w:szCs w:val="28"/>
        </w:rPr>
        <w:t>-</w:t>
      </w:r>
      <w:r w:rsidR="00276991" w:rsidRPr="00194049">
        <w:rPr>
          <w:rFonts w:ascii="Arial" w:hAnsi="Arial" w:cs="Arial"/>
          <w:sz w:val="28"/>
          <w:szCs w:val="28"/>
        </w:rPr>
        <w:t xml:space="preserve">выполняли работу в качестве </w:t>
      </w:r>
      <w:proofErr w:type="gramStart"/>
      <w:r w:rsidR="00276991" w:rsidRPr="00194049">
        <w:rPr>
          <w:rFonts w:ascii="Arial" w:hAnsi="Arial" w:cs="Arial"/>
          <w:sz w:val="28"/>
          <w:szCs w:val="28"/>
        </w:rPr>
        <w:t>помогающих</w:t>
      </w:r>
      <w:proofErr w:type="gramEnd"/>
      <w:r w:rsidR="00276991" w:rsidRPr="00194049">
        <w:rPr>
          <w:rFonts w:ascii="Arial" w:hAnsi="Arial" w:cs="Arial"/>
          <w:sz w:val="28"/>
          <w:szCs w:val="28"/>
        </w:rPr>
        <w:t xml:space="preserve"> на предприятии, принадлежащем члену домашнего хозяйства или родственнику. </w:t>
      </w:r>
    </w:p>
    <w:p w:rsidR="00276991" w:rsidRPr="00194049" w:rsidRDefault="00276991" w:rsidP="002769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194049">
        <w:rPr>
          <w:rFonts w:ascii="Arial" w:hAnsi="Arial" w:cs="Arial"/>
          <w:sz w:val="28"/>
          <w:szCs w:val="28"/>
        </w:rPr>
        <w:t xml:space="preserve">К </w:t>
      </w:r>
      <w:r w:rsidRPr="00194049">
        <w:rPr>
          <w:rFonts w:ascii="Arial" w:hAnsi="Arial" w:cs="Arial"/>
          <w:i/>
          <w:iCs/>
          <w:sz w:val="28"/>
          <w:szCs w:val="28"/>
        </w:rPr>
        <w:t>занятому населению</w:t>
      </w:r>
      <w:r w:rsidRPr="00194049">
        <w:rPr>
          <w:rFonts w:ascii="Arial" w:hAnsi="Arial" w:cs="Arial"/>
          <w:sz w:val="28"/>
          <w:szCs w:val="28"/>
        </w:rPr>
        <w:t xml:space="preserve"> также относятся лица, выполнявшие в обследуемую неделю работы по производству в домашнем хозяйстве товаров или услуг, в том числе продукции сельского, лесного хозяйства, охоты, рыболовства, и ее переработке, если производимая (или переработанная) продукция используется </w:t>
      </w:r>
      <w:r w:rsidR="00194049">
        <w:rPr>
          <w:rFonts w:ascii="Arial" w:hAnsi="Arial" w:cs="Arial"/>
          <w:sz w:val="28"/>
          <w:szCs w:val="28"/>
        </w:rPr>
        <w:t>преимущественно</w:t>
      </w:r>
      <w:r w:rsidR="009B34BB" w:rsidRPr="00194049">
        <w:rPr>
          <w:rFonts w:ascii="Arial" w:hAnsi="Arial" w:cs="Arial"/>
          <w:sz w:val="28"/>
          <w:szCs w:val="28"/>
        </w:rPr>
        <w:t xml:space="preserve"> </w:t>
      </w:r>
      <w:r w:rsidRPr="00194049">
        <w:rPr>
          <w:rFonts w:ascii="Arial" w:hAnsi="Arial" w:cs="Arial"/>
          <w:sz w:val="28"/>
          <w:szCs w:val="28"/>
        </w:rPr>
        <w:t xml:space="preserve">для продажи или обмена. </w:t>
      </w:r>
    </w:p>
    <w:p w:rsidR="00276991" w:rsidRPr="00194049" w:rsidRDefault="00276991" w:rsidP="002769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194049">
        <w:rPr>
          <w:rFonts w:ascii="Arial" w:hAnsi="Arial" w:cs="Arial"/>
          <w:sz w:val="28"/>
          <w:szCs w:val="28"/>
        </w:rPr>
        <w:t xml:space="preserve">Не включаются в категорию </w:t>
      </w:r>
      <w:r w:rsidRPr="00194049">
        <w:rPr>
          <w:rFonts w:ascii="Arial" w:hAnsi="Arial" w:cs="Arial"/>
          <w:i/>
          <w:iCs/>
          <w:sz w:val="28"/>
          <w:szCs w:val="28"/>
        </w:rPr>
        <w:t>занятого населения</w:t>
      </w:r>
      <w:r w:rsidRPr="00194049">
        <w:rPr>
          <w:rFonts w:ascii="Arial" w:hAnsi="Arial" w:cs="Arial"/>
          <w:sz w:val="28"/>
          <w:szCs w:val="28"/>
        </w:rPr>
        <w:t xml:space="preserve"> лица, выполнявшие в обследуемую неделю работы по производству в домашнем хозяйстве товаров или услуг только для собственного потребления. </w:t>
      </w:r>
    </w:p>
    <w:p w:rsidR="00B54D01" w:rsidRPr="00B54D01" w:rsidRDefault="00B54D01" w:rsidP="00B54D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54D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Занятые</w:t>
      </w:r>
      <w:proofErr w:type="gramEnd"/>
      <w:r w:rsidRPr="00B54D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экономике классифицируются по своему статусу на работающих по найму и работающих не по найму.</w:t>
      </w:r>
    </w:p>
    <w:p w:rsidR="00B54D01" w:rsidRPr="00B54D01" w:rsidRDefault="00B54D01" w:rsidP="00B54D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D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94049" w:rsidRDefault="00194049" w:rsidP="002769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94049" w:rsidRDefault="00194049" w:rsidP="002769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94049" w:rsidRDefault="00194049" w:rsidP="002769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76991" w:rsidRPr="00194049" w:rsidRDefault="00276991" w:rsidP="002769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194049">
        <w:rPr>
          <w:rFonts w:ascii="Arial" w:hAnsi="Arial" w:cs="Arial"/>
          <w:b/>
          <w:bCs/>
          <w:iCs/>
          <w:sz w:val="28"/>
          <w:szCs w:val="28"/>
        </w:rPr>
        <w:t>Безработные</w:t>
      </w:r>
      <w:r w:rsidRPr="00194049">
        <w:rPr>
          <w:rFonts w:ascii="Arial" w:hAnsi="Arial" w:cs="Arial"/>
          <w:sz w:val="28"/>
          <w:szCs w:val="28"/>
        </w:rPr>
        <w:t xml:space="preserve"> в соответствии с определениями МОТ - лица в возрасте</w:t>
      </w:r>
      <w:r w:rsidR="00194049" w:rsidRPr="00194049">
        <w:rPr>
          <w:rFonts w:ascii="Arial" w:hAnsi="Arial" w:cs="Arial"/>
          <w:sz w:val="28"/>
          <w:szCs w:val="28"/>
        </w:rPr>
        <w:t xml:space="preserve"> 15 лет и старше</w:t>
      </w:r>
      <w:r w:rsidRPr="00194049">
        <w:rPr>
          <w:rFonts w:ascii="Arial" w:hAnsi="Arial" w:cs="Arial"/>
          <w:sz w:val="28"/>
          <w:szCs w:val="28"/>
        </w:rPr>
        <w:t>, которые в рассматриваемый период удовлетворяли одновременно следующим критериям:</w:t>
      </w:r>
    </w:p>
    <w:p w:rsidR="00276991" w:rsidRPr="00194049" w:rsidRDefault="00194049" w:rsidP="002769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19404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276991" w:rsidRPr="00194049">
        <w:rPr>
          <w:rFonts w:ascii="Arial" w:hAnsi="Arial" w:cs="Arial"/>
          <w:sz w:val="28"/>
          <w:szCs w:val="28"/>
        </w:rPr>
        <w:t>не имели работы (доходного занятия);</w:t>
      </w:r>
    </w:p>
    <w:p w:rsidR="00276991" w:rsidRPr="00194049" w:rsidRDefault="00194049" w:rsidP="002769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19404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276991" w:rsidRPr="00194049">
        <w:rPr>
          <w:rFonts w:ascii="Arial" w:hAnsi="Arial" w:cs="Arial"/>
          <w:sz w:val="28"/>
          <w:szCs w:val="28"/>
        </w:rPr>
        <w:t>занимались поиском работы в течение четырех недель, предшествующих обследуемой неделе, используя при этом любые способы;</w:t>
      </w:r>
    </w:p>
    <w:p w:rsidR="00276991" w:rsidRPr="00194049" w:rsidRDefault="00194049" w:rsidP="002769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19404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276991" w:rsidRPr="00194049">
        <w:rPr>
          <w:rFonts w:ascii="Arial" w:hAnsi="Arial" w:cs="Arial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276991" w:rsidRPr="00194049" w:rsidRDefault="00276991" w:rsidP="002769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194049">
        <w:rPr>
          <w:rFonts w:ascii="Arial" w:hAnsi="Arial" w:cs="Arial"/>
          <w:sz w:val="28"/>
          <w:szCs w:val="28"/>
        </w:rPr>
        <w:t>Обучающиеся в образовательных учреждениях, пенсионеры и инвалиды классифицируются в качестве безработных на общих основаниях, если они соответствовали указанным критериям.</w:t>
      </w:r>
    </w:p>
    <w:p w:rsidR="00194049" w:rsidRPr="00194049" w:rsidRDefault="00B54D01" w:rsidP="00B54D01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D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Уровень безработицы</w:t>
      </w:r>
      <w:r w:rsidRPr="00B54D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194049" w:rsidRPr="001940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отношение численности безработных определенной возрастной группы к численности рабочей силы (занятых и безработных) соответствующей возрастной группы, рассчитанное в процентах. </w:t>
      </w:r>
    </w:p>
    <w:p w:rsidR="00B54D01" w:rsidRPr="00B54D01" w:rsidRDefault="00B54D01" w:rsidP="00B54D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D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 безработным, зарегистрированным в органах государственной службы</w:t>
      </w:r>
      <w:r w:rsidRPr="00B54D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54D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занятости,  </w:t>
      </w:r>
      <w:r w:rsidRPr="00B54D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относятся трудоспособные граждане, не имеющие работы и заработка (трудового дохода), зарегистрированные в центре занятости по месту жительства в целях поиска подходящей работы, ищущие работу и готовые приступить к ней.</w:t>
      </w:r>
    </w:p>
    <w:p w:rsidR="00B54D01" w:rsidRPr="00B54D01" w:rsidRDefault="00B54D01" w:rsidP="00B54D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D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Уровень зарегистрированной безработицы</w:t>
      </w:r>
      <w:r w:rsidRPr="00B54D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рассчитывается как отношение численности зарегистрированных в органах  службы занятости безработных к численности  экономически активного населения, рассчитанный в процентах.</w:t>
      </w:r>
    </w:p>
    <w:p w:rsidR="00B54D01" w:rsidRPr="00B54D01" w:rsidRDefault="00B54D01" w:rsidP="00B54D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D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Заявленная потребность в работниках -</w:t>
      </w:r>
      <w:r w:rsidRPr="00B54D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число вакансий (требуемых работников), сообщенных организациями в органы государственной службы занятости.</w:t>
      </w:r>
    </w:p>
    <w:p w:rsidR="00B54D01" w:rsidRPr="00B54D01" w:rsidRDefault="00B54D01" w:rsidP="00B54D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D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Нагрузка незанятого населения на  одну заявленную вакансию</w:t>
      </w:r>
      <w:r w:rsidRPr="00B54D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рассчитывается как отношение численности лиц, не занятых трудовой деятельностью, состоящих на учете в органах государственной службы занятости, к числу вакансий, сообщенных организациями в эти органы.</w:t>
      </w:r>
    </w:p>
    <w:p w:rsidR="00B54D01" w:rsidRPr="00B54D01" w:rsidRDefault="00B54D01" w:rsidP="00B54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D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02E49" w:rsidRDefault="00402E49"/>
    <w:sectPr w:rsidR="00402E49" w:rsidSect="001940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A5"/>
    <w:rsid w:val="00194049"/>
    <w:rsid w:val="00276991"/>
    <w:rsid w:val="00402E49"/>
    <w:rsid w:val="009B34BB"/>
    <w:rsid w:val="00A375A5"/>
    <w:rsid w:val="00B5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Ксения Николаевна</dc:creator>
  <cp:keywords/>
  <dc:description/>
  <cp:lastModifiedBy>Ведерникова Ксения Николаевна</cp:lastModifiedBy>
  <cp:revision>2</cp:revision>
  <dcterms:created xsi:type="dcterms:W3CDTF">2019-06-24T05:32:00Z</dcterms:created>
  <dcterms:modified xsi:type="dcterms:W3CDTF">2019-06-24T06:36:00Z</dcterms:modified>
</cp:coreProperties>
</file>